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3" w:rsidRPr="00DD2FBA" w:rsidRDefault="00412820" w:rsidP="0041282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048723" wp14:editId="65C1256D">
            <wp:simplePos x="0" y="0"/>
            <wp:positionH relativeFrom="column">
              <wp:posOffset>-638810</wp:posOffset>
            </wp:positionH>
            <wp:positionV relativeFrom="paragraph">
              <wp:posOffset>-376555</wp:posOffset>
            </wp:positionV>
            <wp:extent cx="2277745" cy="2581275"/>
            <wp:effectExtent l="0" t="0" r="0" b="0"/>
            <wp:wrapNone/>
            <wp:docPr id="4" name="Рисунок 4" descr="D:\Туристические программы\p1_1021004573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истические программы\p1_10210045734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</w:t>
      </w:r>
      <w:r w:rsidR="00A70063" w:rsidRPr="00DD2FBA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Край Жар Птицы, Бабы яги и русских традиций</w:t>
      </w:r>
    </w:p>
    <w:p w:rsidR="0099558F" w:rsidRPr="00DD2FBA" w:rsidRDefault="00412820" w:rsidP="00DD2FB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</w:t>
      </w:r>
      <w:r w:rsidR="00A70063" w:rsidRPr="00DD2FBA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СКАЗОЧНОЕ ПУТЕШЕСТВИЕ ПО  ИВАНОВСКОЙ ЗЕМЛЕ</w:t>
      </w:r>
    </w:p>
    <w:p w:rsidR="0099558F" w:rsidRPr="00DD2FBA" w:rsidRDefault="00A70063" w:rsidP="00DD2FB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Иваново</w:t>
      </w:r>
      <w:r w:rsidR="00DD2FBA" w:rsidRPr="00DD2FB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-</w:t>
      </w:r>
      <w:r w:rsidR="00DD2FBA" w:rsidRPr="00DD2FB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Фурманов</w:t>
      </w:r>
      <w:r w:rsidRPr="00DD2FB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–</w:t>
      </w:r>
      <w:r w:rsidR="00DD2FBA" w:rsidRPr="00DD2FB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Шуя</w:t>
      </w:r>
      <w:r w:rsidR="00DD2FBA" w:rsidRPr="00DD2FB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-</w:t>
      </w:r>
      <w:r w:rsidR="00DD2FBA" w:rsidRPr="00DD2FB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Палех</w:t>
      </w:r>
      <w:r w:rsidRPr="00DD2FBA">
        <w:rPr>
          <w:rFonts w:eastAsia="Times New Roman" w:cs="Times New Roman"/>
          <w:sz w:val="26"/>
          <w:szCs w:val="26"/>
          <w:lang w:eastAsia="ru-RU"/>
        </w:rPr>
        <w:t xml:space="preserve"> –</w:t>
      </w:r>
      <w:r w:rsidR="00DD2FB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6"/>
          <w:szCs w:val="26"/>
          <w:lang w:eastAsia="ru-RU"/>
        </w:rPr>
        <w:t>хлебосольна</w:t>
      </w:r>
      <w:r w:rsidR="00DD2FBA">
        <w:rPr>
          <w:rFonts w:eastAsia="Times New Roman" w:cs="Times New Roman"/>
          <w:b/>
          <w:bCs/>
          <w:sz w:val="26"/>
          <w:szCs w:val="26"/>
          <w:lang w:eastAsia="ru-RU"/>
        </w:rPr>
        <w:t>я деревня с  фольклорным ужином</w:t>
      </w:r>
    </w:p>
    <w:p w:rsidR="00A70063" w:rsidRPr="00DD2FBA" w:rsidRDefault="00A70063" w:rsidP="00DD2FB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Русь</w:t>
      </w:r>
      <w:r w:rsidRPr="00DD2FB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велика не одними своими просторами  и несметными природными богатствами. Ее трудолюбивый народ из века в век создавал те ценности, которые поистине стали национальным достоянием </w:t>
      </w:r>
      <w:r w:rsidRPr="00DD2FB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России. Палех, Шуя, Фурманов</w:t>
      </w:r>
      <w:r w:rsidR="00DD2FB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i/>
          <w:iCs/>
          <w:sz w:val="24"/>
          <w:szCs w:val="24"/>
          <w:lang w:eastAsia="ru-RU"/>
        </w:rPr>
        <w:t>- заповедные уголки  русской провинции, бережно сохранившие традиции Великой русской кул</w:t>
      </w:r>
      <w:r w:rsidR="00DD2FBA">
        <w:rPr>
          <w:rFonts w:eastAsia="Times New Roman" w:cs="Times New Roman"/>
          <w:i/>
          <w:iCs/>
          <w:sz w:val="24"/>
          <w:szCs w:val="24"/>
          <w:lang w:eastAsia="ru-RU"/>
        </w:rPr>
        <w:t>ьтуры. Вы отравитесь  к мастерам</w:t>
      </w:r>
      <w:r w:rsidRPr="00DD2FBA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="00DD2FB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i/>
          <w:iCs/>
          <w:sz w:val="24"/>
          <w:szCs w:val="24"/>
          <w:lang w:eastAsia="ru-RU"/>
        </w:rPr>
        <w:t>которые поделятся с Вами своими знаниями и даже изготовите памятный сувенир-украшение. А собирательный фольклорный образ 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i/>
          <w:iCs/>
          <w:sz w:val="24"/>
          <w:szCs w:val="24"/>
          <w:lang w:eastAsia="ru-RU"/>
        </w:rPr>
        <w:t>Бабы-яги в народных сказках, такой нами любимой, никого не оставит равнодушным. Счастливого пути!</w:t>
      </w:r>
      <w:r w:rsidRPr="00DD2FBA">
        <w:rPr>
          <w:rFonts w:eastAsia="Times New Roman" w:cs="Times New Roman"/>
          <w:sz w:val="24"/>
          <w:szCs w:val="24"/>
          <w:lang w:eastAsia="ru-RU"/>
        </w:rPr>
        <w:t> </w:t>
      </w:r>
    </w:p>
    <w:p w:rsidR="00A70063" w:rsidRPr="00DD2FBA" w:rsidRDefault="00A70063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ru-RU"/>
        </w:rPr>
        <w:t>1 День</w:t>
      </w:r>
      <w:r w:rsidR="0099558F" w:rsidRPr="00DD2FBA">
        <w:rPr>
          <w:rFonts w:eastAsia="Times New Roman" w:cs="Times New Roman"/>
          <w:sz w:val="24"/>
          <w:szCs w:val="24"/>
          <w:lang w:eastAsia="ru-RU"/>
        </w:rPr>
        <w:t xml:space="preserve"> 07-07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="0099558F" w:rsidRPr="00DD2FBA">
        <w:rPr>
          <w:rFonts w:eastAsia="Times New Roman" w:cs="Times New Roman"/>
          <w:sz w:val="24"/>
          <w:szCs w:val="24"/>
          <w:lang w:eastAsia="ru-RU"/>
        </w:rPr>
        <w:t xml:space="preserve">отъезд с Курского вокзала 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г. Москва.</w:t>
      </w:r>
      <w:r w:rsidR="00225662" w:rsidRPr="00DD2FBA">
        <w:rPr>
          <w:rFonts w:eastAsia="Times New Roman" w:cs="Times New Roman"/>
          <w:sz w:val="24"/>
          <w:szCs w:val="24"/>
          <w:lang w:eastAsia="ru-RU"/>
        </w:rPr>
        <w:t xml:space="preserve"> На скоростном поезде Ласточка</w:t>
      </w:r>
      <w:r w:rsidR="00DD2FBA" w:rsidRPr="00DD2FBA">
        <w:rPr>
          <w:rFonts w:eastAsia="Times New Roman" w:cs="Times New Roman"/>
          <w:sz w:val="24"/>
          <w:szCs w:val="24"/>
          <w:lang w:eastAsia="ru-RU"/>
        </w:rPr>
        <w:t>  Перее</w:t>
      </w:r>
      <w:proofErr w:type="gramStart"/>
      <w:r w:rsidR="00DD2FBA" w:rsidRPr="00DD2FBA">
        <w:rPr>
          <w:rFonts w:eastAsia="Times New Roman" w:cs="Times New Roman"/>
          <w:sz w:val="24"/>
          <w:szCs w:val="24"/>
          <w:lang w:eastAsia="ru-RU"/>
        </w:rPr>
        <w:t>зд в др</w:t>
      </w:r>
      <w:proofErr w:type="gramEnd"/>
      <w:r w:rsidR="00DD2FBA" w:rsidRPr="00DD2FBA">
        <w:rPr>
          <w:rFonts w:eastAsia="Times New Roman" w:cs="Times New Roman"/>
          <w:sz w:val="24"/>
          <w:szCs w:val="24"/>
          <w:lang w:eastAsia="ru-RU"/>
        </w:rPr>
        <w:t>евнюю Шую.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>10:28 Встреча группы с гидом на привокзальной площади.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Обзорная автобусно-пешеходная экскурсия « Шуя в сплетении веков» по гостеприимному городу, история которого насчитывает более 600 лет.  Шу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уютный русский город над рекой Тезой.  Знаменита как родина « выборного царя» Василия Шуйского, купеческими династ</w:t>
      </w:r>
      <w:r w:rsidR="00DD2FBA">
        <w:rPr>
          <w:rFonts w:eastAsia="Times New Roman" w:cs="Times New Roman"/>
          <w:sz w:val="24"/>
          <w:szCs w:val="24"/>
          <w:lang w:eastAsia="ru-RU"/>
        </w:rPr>
        <w:t>и</w:t>
      </w:r>
      <w:r w:rsidRPr="00DD2FBA">
        <w:rPr>
          <w:rFonts w:eastAsia="Times New Roman" w:cs="Times New Roman"/>
          <w:sz w:val="24"/>
          <w:szCs w:val="24"/>
          <w:lang w:eastAsia="ru-RU"/>
        </w:rPr>
        <w:t>ями, святыми иконами, дивной красоты храмом Воскресения Христова и самой высокой в России « свечной « колокольней, высота которой 106 метров. А также на всю страну славились Шуйские гармошки, Шуйские ситцы и Шуйская вышивка. Торговые ряды и Гостиный двор. 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>12:30</w:t>
      </w:r>
      <w:r w:rsidRPr="00DD2FBA">
        <w:rPr>
          <w:rFonts w:eastAsia="Times New Roman" w:cs="Times New Roman"/>
          <w:sz w:val="24"/>
          <w:szCs w:val="24"/>
          <w:lang w:eastAsia="ru-RU"/>
        </w:rPr>
        <w:t> 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 xml:space="preserve">Обед.                                                                                   </w:t>
      </w:r>
      <w:r w:rsidR="00DD2FBA" w:rsidRPr="00DD2FBA">
        <w:rPr>
          <w:rFonts w:eastAsia="Times New Roman" w:cs="Times New Roman"/>
          <w:sz w:val="24"/>
          <w:szCs w:val="24"/>
          <w:lang w:eastAsia="ru-RU"/>
        </w:rPr>
        <w:t xml:space="preserve">                           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>13:00</w:t>
      </w:r>
      <w:r w:rsid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Переезд в Палех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«Родин</w:t>
      </w:r>
      <w:proofErr w:type="gramStart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у-</w:t>
      </w:r>
      <w:proofErr w:type="gramEnd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Жар-птицы»,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Это старинное село. Предание связывает его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культурой Владимир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Суздальского княжества. В наши дни Палех –</w:t>
      </w:r>
      <w:r w:rsid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центр палехской лаковой миниатюры и возрождённой иконописи. Из 5500 жителей-600 –художники.  </w:t>
      </w:r>
      <w:proofErr w:type="spellStart"/>
      <w:proofErr w:type="gramStart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Крестовоздвиженский</w:t>
      </w:r>
      <w:proofErr w:type="spellEnd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храм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– духовный центр Палеха и памятник  архитектуры конца XVIII века, знаменитый своим двухъярусным иконостасом работы палехских иконописцев.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5FA3" w:rsidRPr="00DD2FBA">
        <w:rPr>
          <w:rFonts w:eastAsia="Times New Roman" w:cs="Times New Roman"/>
          <w:sz w:val="24"/>
          <w:szCs w:val="24"/>
          <w:lang w:eastAsia="ru-RU"/>
        </w:rPr>
        <w:t xml:space="preserve">14:00 </w:t>
      </w:r>
      <w:r w:rsidRPr="00DD2FBA">
        <w:rPr>
          <w:rFonts w:eastAsia="Times New Roman" w:cs="Times New Roman"/>
          <w:sz w:val="24"/>
          <w:szCs w:val="24"/>
          <w:lang w:eastAsia="ru-RU"/>
        </w:rPr>
        <w:t>Посещение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дома Николая Михайловича Сафонова – палехского иконописца, владельца и руководителя крупнейшей в Палехе иконописной мастерской конца XIX - XX начала в.в. Его работы отличались наивысшим художественным уровнем, поэтому ему была доверена роспись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Грановитой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палаты Московского Кремля.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В доме есть комната, посвящённая Н.М. Сафонову, старинные вещи из его особняка, старинные фотографии. В выставочном зале экспонируется работы мастеров и их учеников.  Здесь вас встретят  хлебом-солью и проведут увлекательный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мастер-класс по палехской росписи</w:t>
      </w:r>
      <w:r w:rsidR="00DD2FBA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sz w:val="24"/>
          <w:szCs w:val="24"/>
          <w:lang w:eastAsia="ru-RU"/>
        </w:rPr>
        <w:t>Под руководством опытного художника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вы распишите  брошь «Жар –</w:t>
      </w:r>
      <w:r w:rsid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Птицу», которую заберёте с собой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Ведь самый лучший подарок, это подарок,  созданный своими руками!  Посещение сувенирных лавок. Ну и как же без сувениров!?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Вы  сможете купить от самых простых до самых  изящных,  необычных и таких актуальных  подарков  для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 </w:t>
      </w:r>
      <w:r w:rsidRPr="00DD2FBA">
        <w:rPr>
          <w:rFonts w:eastAsia="Times New Roman" w:cs="Times New Roman"/>
          <w:sz w:val="24"/>
          <w:szCs w:val="24"/>
          <w:lang w:eastAsia="ru-RU"/>
        </w:rPr>
        <w:t>дру</w:t>
      </w:r>
      <w:r w:rsidR="00DD2FBA">
        <w:rPr>
          <w:rFonts w:eastAsia="Times New Roman" w:cs="Times New Roman"/>
          <w:sz w:val="24"/>
          <w:szCs w:val="24"/>
          <w:lang w:eastAsia="ru-RU"/>
        </w:rPr>
        <w:t>зей и  близких.</w:t>
      </w:r>
      <w:proofErr w:type="gramEnd"/>
      <w:r w:rsidR="00DD2FBA">
        <w:rPr>
          <w:rFonts w:eastAsia="Times New Roman" w:cs="Times New Roman"/>
          <w:sz w:val="24"/>
          <w:szCs w:val="24"/>
          <w:lang w:eastAsia="ru-RU"/>
        </w:rPr>
        <w:t xml:space="preserve"> Это и магнитики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,  и куклы-обереги,  изделия палехских и холуйских мастеров, изумляющие своими узорами шкатулки, броши, панно, украшения, и множество  приятных и полезных мелочей для дома и семьи. </w:t>
      </w:r>
      <w:r w:rsidR="00225662" w:rsidRPr="00DD2FBA">
        <w:rPr>
          <w:rFonts w:eastAsia="Times New Roman" w:cs="Times New Roman"/>
          <w:sz w:val="24"/>
          <w:szCs w:val="24"/>
          <w:lang w:eastAsia="ru-RU"/>
        </w:rPr>
        <w:t xml:space="preserve">18:00 </w:t>
      </w:r>
      <w:r w:rsidRPr="00DD2FBA">
        <w:rPr>
          <w:rFonts w:eastAsia="Times New Roman" w:cs="Times New Roman"/>
          <w:b/>
          <w:sz w:val="24"/>
          <w:szCs w:val="24"/>
          <w:lang w:eastAsia="ru-RU"/>
        </w:rPr>
        <w:t>Путешествие в русскую глубинку продолжается.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Перее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 xml:space="preserve">зд в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хл</w:t>
      </w:r>
      <w:proofErr w:type="gramEnd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ебосольную деревню </w:t>
      </w:r>
      <w:proofErr w:type="spellStart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Понькино</w:t>
      </w:r>
      <w:proofErr w:type="spellEnd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где Вас ждет русское застолье. Простая русская деревенская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еда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  приготовленная в печи с  разносолами из своего погребка. Угощения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>  русским квасом  и покрепче. Гость в дом, самовар на стол - таковы русские традиции. К ароматному Иван-чаю подадут  пироги и домашнее варенье.</w:t>
      </w:r>
      <w:r w:rsidR="00DD2FBA">
        <w:rPr>
          <w:rFonts w:eastAsia="Times New Roman" w:cs="Times New Roman"/>
          <w:sz w:val="24"/>
          <w:szCs w:val="24"/>
          <w:lang w:eastAsia="ru-RU"/>
        </w:rPr>
        <w:t>.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Развлекательная программа «Деревенские вечёрки»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с переодеванием.  Девицы-красавицы в сарафаны  наряжаются, добры молодцы,  в красны рубахи!!!  Под задорную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шуйскую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гармошку вспомним народные песни, частушки, пляски, родные русскому сердцу напевы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 </w:t>
      </w:r>
      <w:r w:rsidR="00225662" w:rsidRPr="00DD2FBA">
        <w:rPr>
          <w:rFonts w:eastAsia="Times New Roman" w:cs="Times New Roman"/>
          <w:b/>
          <w:bCs/>
          <w:sz w:val="24"/>
          <w:szCs w:val="24"/>
          <w:lang w:eastAsia="ru-RU"/>
        </w:rPr>
        <w:t>Барыня»,  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« Семёновна», « Деревенская кадриль».</w:t>
      </w:r>
      <w:r w:rsid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="00225662" w:rsidRPr="00DD2FBA">
        <w:rPr>
          <w:rFonts w:eastAsia="Times New Roman" w:cs="Times New Roman"/>
          <w:sz w:val="24"/>
          <w:szCs w:val="24"/>
          <w:lang w:eastAsia="ru-RU"/>
        </w:rPr>
        <w:t xml:space="preserve">20:00 </w:t>
      </w:r>
      <w:r w:rsidRPr="00DD2FBA">
        <w:rPr>
          <w:rFonts w:eastAsia="Times New Roman" w:cs="Times New Roman"/>
          <w:sz w:val="24"/>
          <w:szCs w:val="24"/>
          <w:lang w:eastAsia="ru-RU"/>
        </w:rPr>
        <w:t>Переезд  в гостиницу. Отдых.  (Предвар</w:t>
      </w:r>
      <w:r w:rsidR="00DD2FBA">
        <w:rPr>
          <w:rFonts w:eastAsia="Times New Roman" w:cs="Times New Roman"/>
          <w:sz w:val="24"/>
          <w:szCs w:val="24"/>
          <w:lang w:eastAsia="ru-RU"/>
        </w:rPr>
        <w:t>ительный заказ за доп. плату: </w:t>
      </w:r>
      <w:r w:rsidRPr="00DD2FBA">
        <w:rPr>
          <w:rFonts w:eastAsia="Times New Roman" w:cs="Times New Roman"/>
          <w:sz w:val="24"/>
          <w:szCs w:val="24"/>
          <w:lang w:eastAsia="ru-RU"/>
        </w:rPr>
        <w:t>комплекс</w:t>
      </w:r>
      <w:r w:rsidR="00DD2FBA">
        <w:rPr>
          <w:rFonts w:eastAsia="Times New Roman" w:cs="Times New Roman"/>
          <w:sz w:val="24"/>
          <w:szCs w:val="24"/>
          <w:lang w:eastAsia="ru-RU"/>
        </w:rPr>
        <w:t xml:space="preserve"> саун, СПА-центр, аренда мангала).</w:t>
      </w:r>
    </w:p>
    <w:p w:rsidR="00A70063" w:rsidRPr="00DD2FBA" w:rsidRDefault="00A70063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    </w:t>
      </w:r>
      <w:r w:rsidRPr="00DD2FBA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ru-RU"/>
        </w:rPr>
        <w:t>2 день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– Завтрак в ресторане гостиницы.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Посещение текстильной ярмарки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. 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Обзорная экскурсия по историческому центру.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Город известен, прежде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всего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архитектурными памятниками, относящимися к эпохе </w:t>
      </w:r>
      <w:hyperlink r:id="rId6" w:history="1"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конструктивизма</w:t>
        </w:r>
      </w:hyperlink>
      <w:r w:rsidRPr="00DD2FBA">
        <w:rPr>
          <w:rFonts w:eastAsia="Times New Roman" w:cs="Times New Roman"/>
          <w:sz w:val="24"/>
          <w:szCs w:val="24"/>
          <w:lang w:eastAsia="ru-RU"/>
        </w:rPr>
        <w:t>: дом «Корабль», дом «Подкова», здание областного банка, «</w:t>
      </w:r>
      <w:hyperlink r:id="rId7" w:history="1"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Дворец искусств</w:t>
        </w:r>
      </w:hyperlink>
      <w:r w:rsidRPr="00DD2FBA">
        <w:rPr>
          <w:rFonts w:eastAsia="Times New Roman" w:cs="Times New Roman"/>
          <w:sz w:val="24"/>
          <w:szCs w:val="24"/>
          <w:lang w:eastAsia="ru-RU"/>
        </w:rPr>
        <w:t xml:space="preserve">»  и другие. В Иванове существует большое количество историко-революционных памятников придающих ему своеобразный колорит. Исторический центр города известен в основном бывшими домами и усадьбами известных людей: усадьбы Е. И. Грачёва,  Н. Полушина (здесь была провозглашена советская власть),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Куваевых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Гандуриных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,  особняки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Бурылиных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  и другие. Определенный интерес представляет и промышленная архитектура XIX в. (в городе практически в нетронутом виде сохранилось несколько текстильных фабрик, относящихся к этому периоду).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 xml:space="preserve">Из прочих достопримечательностей можно отметить </w:t>
      </w:r>
      <w:hyperlink r:id="rId8" w:history="1">
        <w:proofErr w:type="spellStart"/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Щудровскую</w:t>
        </w:r>
        <w:proofErr w:type="spellEnd"/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палатку</w:t>
        </w:r>
      </w:hyperlink>
      <w:r w:rsidRPr="00DD2FBA">
        <w:rPr>
          <w:rFonts w:eastAsia="Times New Roman" w:cs="Times New Roman"/>
          <w:sz w:val="24"/>
          <w:szCs w:val="24"/>
          <w:lang w:eastAsia="ru-RU"/>
        </w:rPr>
        <w:t xml:space="preserve"> (XVII в.), которая является первым кирпичным зданием гражданского назначения Иванова, комплекс </w:t>
      </w:r>
      <w:hyperlink r:id="rId9" w:history="1"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Свято-Введенского женского монастыря</w:t>
        </w:r>
      </w:hyperlink>
      <w:r w:rsidRPr="00DD2FBA">
        <w:rPr>
          <w:rFonts w:eastAsia="Times New Roman" w:cs="Times New Roman"/>
          <w:sz w:val="24"/>
          <w:szCs w:val="24"/>
          <w:lang w:eastAsia="ru-RU"/>
        </w:rPr>
        <w:t xml:space="preserve">, основная часть которого относится к началу XX в., деревянную Успенскую церковь, комплекс зданий </w:t>
      </w:r>
      <w:hyperlink r:id="rId10" w:history="1">
        <w:r w:rsidRPr="00DD2FB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Иваново-Вознесенского политехнического института</w:t>
        </w:r>
      </w:hyperlink>
      <w:r w:rsidRPr="00DD2FBA">
        <w:rPr>
          <w:rFonts w:eastAsia="Times New Roman" w:cs="Times New Roman"/>
          <w:sz w:val="24"/>
          <w:szCs w:val="24"/>
          <w:lang w:eastAsia="ru-RU"/>
        </w:rPr>
        <w:t xml:space="preserve"> … Продолжение  программы в 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городе  Фурманов</w:t>
      </w:r>
      <w:r w:rsidR="00DD2FBA">
        <w:rPr>
          <w:rFonts w:eastAsia="Times New Roman" w:cs="Times New Roman"/>
          <w:sz w:val="24"/>
          <w:szCs w:val="24"/>
          <w:lang w:eastAsia="ru-RU"/>
        </w:rPr>
        <w:t> 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(в прошлом село Середа, так зовут среднюю дочку Бабы Яги).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>  Эта земля украшена  куполами прекрасных соборов (один из них   великолепный собор Божьей Матери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   В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сех Скорбящих Радость, построенный в стиле эклектики и насчитывает целых 22 купола!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Этот огромный   величественный собор богато украшен в стиле    древнерусского зодчества XVII века).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>  А еще этот  город знаменит не только как родина  писателя  Д.А.Фурманова,  в честь которого назван,  но  и как родина Бабы Яги! 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Каждый знает о колдовстве и проделках  этой старухи и многие ее даже боятся, но только наша бабушка не такая, она у нас добрая и веселая: все желания исполняет, от недугов лечит, порчу снимает, молодым напутствия  дает, а главное - поднимает настроение всем без исключения. 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Увлекательная  игровая программа  «В гостях у Бабушки  Яги и не только…»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На опушке леса стоит  её избушка    и все так же к Вам передом к лесу задом поворачивается. По соседству с  бабой  Ягой живут ее друзья да подружки:  Старушки-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веселушки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,  Леший, Яшка-богатырь, Кикимора да всякая другая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нечисть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>.  Он</w:t>
      </w:r>
      <w:r w:rsidR="00DD2FBA" w:rsidRPr="00DD2FBA">
        <w:rPr>
          <w:rFonts w:eastAsia="Times New Roman" w:cs="Times New Roman"/>
          <w:sz w:val="24"/>
          <w:szCs w:val="24"/>
          <w:lang w:eastAsia="ru-RU"/>
        </w:rPr>
        <w:t xml:space="preserve">и помогают ей по </w:t>
      </w:r>
      <w:proofErr w:type="gramStart"/>
      <w:r w:rsidR="00DD2FBA" w:rsidRPr="00DD2FBA">
        <w:rPr>
          <w:rFonts w:eastAsia="Times New Roman" w:cs="Times New Roman"/>
          <w:sz w:val="24"/>
          <w:szCs w:val="24"/>
          <w:lang w:eastAsia="ru-RU"/>
        </w:rPr>
        <w:t>хозяйству</w:t>
      </w:r>
      <w:proofErr w:type="gramEnd"/>
      <w:r w:rsidR="00DD2FBA" w:rsidRPr="00DD2FBA">
        <w:rPr>
          <w:rFonts w:eastAsia="Times New Roman" w:cs="Times New Roman"/>
          <w:sz w:val="24"/>
          <w:szCs w:val="24"/>
          <w:lang w:eastAsia="ru-RU"/>
        </w:rPr>
        <w:t xml:space="preserve"> да и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  гостей принимать.  Любит наша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Ягуся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гостей  веселить: и поет, и пляшет, загадки загадывать, гостей на смекалку и ловкость испытывать,  добрым словом  одарить, пышными пирогами да  чайком на еловых шишках угощать!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DD2FBA">
        <w:rPr>
          <w:rFonts w:eastAsia="Times New Roman" w:cs="Times New Roman"/>
          <w:sz w:val="24"/>
          <w:szCs w:val="24"/>
          <w:lang w:eastAsia="ru-RU"/>
        </w:rPr>
        <w:t>   А  в конце программы не забудьте сделать  на память фотографию в обнимку с Бабой-Ягой, Яшкой и остальными героями. Нагулялись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наигрались пора и  обедать! Обед в ресторане.  </w:t>
      </w:r>
    </w:p>
    <w:p w:rsidR="00DD2FBA" w:rsidRDefault="00A70063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sz w:val="24"/>
          <w:szCs w:val="24"/>
          <w:lang w:eastAsia="ru-RU"/>
        </w:rPr>
        <w:t> 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А как наелись, напились, с Ягой попрощались - домой засобирались! Буд</w:t>
      </w:r>
      <w:r w:rsidR="00DD2FBA" w:rsidRPr="00DD2FBA"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те вспоминать да друзьям рассказывать: « И я там был, мёд –</w:t>
      </w:r>
      <w:r w:rsidR="00DD2FB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пиво пил …»  </w:t>
      </w:r>
    </w:p>
    <w:p w:rsidR="00A70063" w:rsidRPr="00DD2FBA" w:rsidRDefault="00225662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sz w:val="24"/>
          <w:szCs w:val="24"/>
          <w:lang w:eastAsia="ru-RU"/>
        </w:rPr>
        <w:t xml:space="preserve">Отъезд в Москву </w:t>
      </w:r>
      <w:proofErr w:type="gramStart"/>
      <w:r w:rsidRPr="00DD2FBA">
        <w:rPr>
          <w:rFonts w:eastAsia="Times New Roman" w:cs="Times New Roman"/>
          <w:sz w:val="24"/>
          <w:szCs w:val="24"/>
          <w:lang w:eastAsia="ru-RU"/>
        </w:rPr>
        <w:t>с ж</w:t>
      </w:r>
      <w:proofErr w:type="gramEnd"/>
      <w:r w:rsidRPr="00DD2FBA">
        <w:rPr>
          <w:rFonts w:eastAsia="Times New Roman" w:cs="Times New Roman"/>
          <w:sz w:val="24"/>
          <w:szCs w:val="24"/>
          <w:lang w:eastAsia="ru-RU"/>
        </w:rPr>
        <w:t>/д вокзала г. Иваново в 19:04</w:t>
      </w:r>
      <w:r w:rsidR="00A70063" w:rsidRPr="00DD2FBA">
        <w:rPr>
          <w:rFonts w:eastAsia="Times New Roman" w:cs="Times New Roman"/>
          <w:sz w:val="24"/>
          <w:szCs w:val="24"/>
          <w:lang w:eastAsia="ru-RU"/>
        </w:rPr>
        <w:t xml:space="preserve"> Прибытие </w:t>
      </w:r>
      <w:r w:rsidR="00DD2FBA">
        <w:rPr>
          <w:rFonts w:eastAsia="Times New Roman" w:cs="Times New Roman"/>
          <w:sz w:val="24"/>
          <w:szCs w:val="24"/>
          <w:lang w:eastAsia="ru-RU"/>
        </w:rPr>
        <w:t>в Москву ориентировочно </w:t>
      </w:r>
      <w:r w:rsidRPr="00DD2FBA">
        <w:rPr>
          <w:rFonts w:eastAsia="Times New Roman" w:cs="Times New Roman"/>
          <w:sz w:val="24"/>
          <w:szCs w:val="24"/>
          <w:lang w:eastAsia="ru-RU"/>
        </w:rPr>
        <w:t>в 22-45</w:t>
      </w:r>
      <w:r w:rsidR="00DD2FB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D2FBA" w:rsidRPr="00412820" w:rsidRDefault="00A70063" w:rsidP="0041282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DD2FBA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Стоимость  тура на </w:t>
      </w:r>
      <w:r w:rsidR="00225662" w:rsidRPr="00DD2FBA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одного человека -  2-х местный 6200руб./чел. Доплата за одноместное размещение 1500 руб.</w:t>
      </w:r>
      <w:r w:rsidR="00225662" w:rsidRPr="00DD2FB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 </w:t>
      </w:r>
      <w:r w:rsidR="00412820">
        <w:rPr>
          <w:rFonts w:eastAsia="Times New Roman" w:cs="Times New Roman"/>
          <w:color w:val="FF0000"/>
          <w:sz w:val="28"/>
          <w:szCs w:val="28"/>
          <w:lang w:eastAsia="ru-RU"/>
        </w:rPr>
        <w:t>(</w:t>
      </w:r>
      <w:r w:rsidR="00225662" w:rsidRPr="00DD2FBA">
        <w:rPr>
          <w:rFonts w:eastAsia="Times New Roman" w:cs="Times New Roman"/>
          <w:color w:val="FF0000"/>
          <w:sz w:val="28"/>
          <w:szCs w:val="28"/>
          <w:lang w:eastAsia="ru-RU"/>
        </w:rPr>
        <w:t>для групп от</w:t>
      </w:r>
      <w:r w:rsidR="00DD2FBA" w:rsidRPr="00DD2FB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225662" w:rsidRPr="00DD2FBA">
        <w:rPr>
          <w:rFonts w:eastAsia="Times New Roman" w:cs="Times New Roman"/>
          <w:color w:val="FF0000"/>
          <w:sz w:val="28"/>
          <w:szCs w:val="28"/>
          <w:lang w:eastAsia="ru-RU"/>
        </w:rPr>
        <w:t>18</w:t>
      </w:r>
      <w:r w:rsidR="00DD2FBA" w:rsidRPr="00DD2FBA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="00225662" w:rsidRPr="00DD2FBA">
        <w:rPr>
          <w:rFonts w:eastAsia="Times New Roman" w:cs="Times New Roman"/>
          <w:color w:val="FF0000"/>
          <w:sz w:val="28"/>
          <w:szCs w:val="28"/>
          <w:lang w:eastAsia="ru-RU"/>
        </w:rPr>
        <w:t>чел</w:t>
      </w:r>
      <w:r w:rsidR="00DD2FBA" w:rsidRPr="00DD2FBA">
        <w:rPr>
          <w:rFonts w:eastAsia="Times New Roman" w:cs="Times New Roman"/>
          <w:color w:val="FF0000"/>
          <w:sz w:val="28"/>
          <w:szCs w:val="28"/>
          <w:lang w:eastAsia="ru-RU"/>
        </w:rPr>
        <w:t>.</w:t>
      </w:r>
      <w:r w:rsidR="00225662" w:rsidRPr="00DD2FBA">
        <w:rPr>
          <w:rFonts w:eastAsia="Times New Roman" w:cs="Times New Roman"/>
          <w:color w:val="FF0000"/>
          <w:sz w:val="28"/>
          <w:szCs w:val="28"/>
          <w:lang w:eastAsia="ru-RU"/>
        </w:rPr>
        <w:t>)</w:t>
      </w:r>
    </w:p>
    <w:p w:rsidR="00A70063" w:rsidRPr="00DD2FBA" w:rsidRDefault="00A70063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DD2FBA">
        <w:rPr>
          <w:rFonts w:eastAsia="Times New Roman" w:cs="Times New Roman"/>
          <w:b/>
          <w:bCs/>
          <w:sz w:val="24"/>
          <w:szCs w:val="24"/>
          <w:lang w:eastAsia="ru-RU"/>
        </w:rPr>
        <w:t>В стоимость включено: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 транспортные услуги по всему маршруту, проживание</w:t>
      </w:r>
      <w:r w:rsidR="00225662" w:rsidRPr="00DD2FBA">
        <w:rPr>
          <w:rFonts w:eastAsia="Times New Roman" w:cs="Times New Roman"/>
          <w:sz w:val="24"/>
          <w:szCs w:val="24"/>
          <w:lang w:eastAsia="ru-RU"/>
        </w:rPr>
        <w:t xml:space="preserve"> в ГК «Сосновый бор»</w:t>
      </w:r>
      <w:r w:rsidRPr="00DD2FBA">
        <w:rPr>
          <w:rFonts w:eastAsia="Times New Roman" w:cs="Times New Roman"/>
          <w:sz w:val="24"/>
          <w:szCs w:val="24"/>
          <w:lang w:eastAsia="ru-RU"/>
        </w:rPr>
        <w:t xml:space="preserve">  г. Иваново в стандартных номерах (ivsbor.ru), питание по программе (обед, деревенский ужин с дегустацией русских напитков под </w:t>
      </w:r>
      <w:proofErr w:type="spellStart"/>
      <w:r w:rsidRPr="00DD2FBA">
        <w:rPr>
          <w:rFonts w:eastAsia="Times New Roman" w:cs="Times New Roman"/>
          <w:sz w:val="24"/>
          <w:szCs w:val="24"/>
          <w:lang w:eastAsia="ru-RU"/>
        </w:rPr>
        <w:t>шуйскую</w:t>
      </w:r>
      <w:proofErr w:type="spellEnd"/>
      <w:r w:rsidRPr="00DD2FBA">
        <w:rPr>
          <w:rFonts w:eastAsia="Times New Roman" w:cs="Times New Roman"/>
          <w:sz w:val="24"/>
          <w:szCs w:val="24"/>
          <w:lang w:eastAsia="ru-RU"/>
        </w:rPr>
        <w:t xml:space="preserve"> гармошку, завтрак, обед), экскурсионная и интерактивные программы, входные билеты в музеи, мастер-класс, услуги гида-экскурсовода.  </w:t>
      </w:r>
      <w:proofErr w:type="gramEnd"/>
    </w:p>
    <w:p w:rsidR="00225662" w:rsidRPr="00DD2FBA" w:rsidRDefault="00225662" w:rsidP="00A7006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D2FBA">
        <w:rPr>
          <w:rFonts w:eastAsia="Times New Roman" w:cs="Times New Roman"/>
          <w:sz w:val="24"/>
          <w:szCs w:val="24"/>
          <w:lang w:eastAsia="ru-RU"/>
        </w:rPr>
        <w:t>Дополнительно приобретаются ж\д билеты</w:t>
      </w:r>
    </w:p>
    <w:p w:rsidR="00300517" w:rsidRPr="00412820" w:rsidRDefault="00412820" w:rsidP="00412820">
      <w:pPr>
        <w:jc w:val="center"/>
        <w:rPr>
          <w:b/>
          <w:color w:val="FF0000"/>
          <w:sz w:val="28"/>
          <w:szCs w:val="28"/>
        </w:rPr>
      </w:pPr>
      <w:r w:rsidRPr="00412820">
        <w:rPr>
          <w:b/>
          <w:color w:val="FF0000"/>
          <w:sz w:val="28"/>
          <w:szCs w:val="28"/>
        </w:rPr>
        <w:t>БРОНИР</w:t>
      </w:r>
      <w:r w:rsidR="003217E1">
        <w:rPr>
          <w:b/>
          <w:color w:val="FF0000"/>
          <w:sz w:val="28"/>
          <w:szCs w:val="28"/>
        </w:rPr>
        <w:t>О</w:t>
      </w:r>
      <w:r w:rsidRPr="00412820">
        <w:rPr>
          <w:b/>
          <w:color w:val="FF0000"/>
          <w:sz w:val="28"/>
          <w:szCs w:val="28"/>
        </w:rPr>
        <w:t>ВАНИЕ</w:t>
      </w:r>
      <w:bookmarkStart w:id="0" w:name="_GoBack"/>
      <w:bookmarkEnd w:id="0"/>
      <w:r w:rsidRPr="00412820">
        <w:rPr>
          <w:b/>
          <w:color w:val="FF0000"/>
          <w:sz w:val="28"/>
          <w:szCs w:val="28"/>
        </w:rPr>
        <w:t xml:space="preserve"> ПО ТЕЛЕФОНУ: 89158208950 или </w:t>
      </w:r>
      <w:hyperlink r:id="rId11" w:history="1">
        <w:r w:rsidRPr="00412820">
          <w:rPr>
            <w:rStyle w:val="a4"/>
            <w:b/>
            <w:color w:val="FF0000"/>
            <w:sz w:val="28"/>
            <w:szCs w:val="28"/>
            <w:lang w:val="en-US"/>
          </w:rPr>
          <w:t>ivsbor</w:t>
        </w:r>
        <w:r w:rsidRPr="00412820">
          <w:rPr>
            <w:rStyle w:val="a4"/>
            <w:b/>
            <w:color w:val="FF0000"/>
            <w:sz w:val="28"/>
            <w:szCs w:val="28"/>
          </w:rPr>
          <w:t>@</w:t>
        </w:r>
        <w:r w:rsidRPr="00412820">
          <w:rPr>
            <w:rStyle w:val="a4"/>
            <w:b/>
            <w:color w:val="FF0000"/>
            <w:sz w:val="28"/>
            <w:szCs w:val="28"/>
            <w:lang w:val="en-US"/>
          </w:rPr>
          <w:t>bk</w:t>
        </w:r>
        <w:r w:rsidRPr="00412820">
          <w:rPr>
            <w:rStyle w:val="a4"/>
            <w:b/>
            <w:color w:val="FF0000"/>
            <w:sz w:val="28"/>
            <w:szCs w:val="28"/>
          </w:rPr>
          <w:t>.</w:t>
        </w:r>
        <w:proofErr w:type="spellStart"/>
        <w:r w:rsidRPr="00412820">
          <w:rPr>
            <w:rStyle w:val="a4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412820">
        <w:rPr>
          <w:b/>
          <w:color w:val="FF0000"/>
          <w:sz w:val="28"/>
          <w:szCs w:val="28"/>
        </w:rPr>
        <w:t xml:space="preserve"> </w:t>
      </w:r>
    </w:p>
    <w:sectPr w:rsidR="00300517" w:rsidRPr="00412820" w:rsidSect="00DD2FBA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63"/>
    <w:rsid w:val="00225662"/>
    <w:rsid w:val="00300517"/>
    <w:rsid w:val="003217E1"/>
    <w:rsid w:val="00412820"/>
    <w:rsid w:val="00605FA3"/>
    <w:rsid w:val="0099558F"/>
    <w:rsid w:val="00A70063"/>
    <w:rsid w:val="00DD2FBA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7"/>
  </w:style>
  <w:style w:type="paragraph" w:styleId="2">
    <w:name w:val="heading 2"/>
    <w:basedOn w:val="a"/>
    <w:link w:val="20"/>
    <w:uiPriority w:val="9"/>
    <w:qFormat/>
    <w:rsid w:val="00A7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00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9%D1%83%D0%B4%D1%80%D0%BE%D0%B2%D1%81%D0%BA%D0%B0%D1%8F_%D0%BF%D0%B0%D0%BB%D0%B0%D1%82%D0%BA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2%D0%B0%D0%BD%D0%BE%D0%B2%D1%81%D0%BA%D0%B8%D0%B9_%D0%B3%D0%BE%D1%81%D1%83%D0%B4%D0%B0%D1%80%D1%81%D1%82%D0%B2%D0%B5%D0%BD%D0%BD%D1%8B%D0%B9_%D1%82%D0%B5%D0%B0%D1%82%D1%80%D0%B0%D0%BB%D1%8C%D0%BD%D1%8B%D0%B9_%D0%BA%D0%BE%D0%BC%D0%BF%D0%BB%D0%B5%D0%BA%D1%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E%D0%BD%D1%81%D1%82%D1%80%D1%83%D0%BA%D1%82%D0%B8%D0%B2%D0%B8%D0%B7%D0%BC_(%D0%B8%D1%81%D0%BA%D1%83%D1%81%D1%81%D1%82%D0%B2%D0%BE)" TargetMode="External"/><Relationship Id="rId11" Type="http://schemas.openxmlformats.org/officeDocument/2006/relationships/hyperlink" Target="mailto:ivsbor@bk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8%D0%B2%D0%B0%D0%BD%D0%BE%D0%B2%D0%BE-%D0%92%D0%BE%D0%B7%D0%BD%D0%B5%D1%81%D0%B5%D0%BD%D1%81%D0%BA%D0%B8%D0%B9_%D0%BF%D0%BE%D0%BB%D0%B8%D1%82%D0%B5%D1%85%D0%BD%D0%B8%D1%87%D0%B5%D1%81%D0%BA%D0%B8%D0%B9_%D0%B8%D0%BD%D1%81%D1%82%D0%B8%D1%82%D1%83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2%D0%B5%D0%B4%D0%B5%D0%BD%D1%81%D0%BA%D0%B8%D0%B9_%D0%BC%D0%BE%D0%BD%D0%B0%D1%81%D1%82%D1%8B%D1%80%D1%8C_(%D0%98%D0%B2%D0%B0%D0%BD%D0%BE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6</cp:revision>
  <dcterms:created xsi:type="dcterms:W3CDTF">2018-03-16T09:50:00Z</dcterms:created>
  <dcterms:modified xsi:type="dcterms:W3CDTF">2018-04-20T11:00:00Z</dcterms:modified>
</cp:coreProperties>
</file>